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DF83C" w14:textId="77777777" w:rsidR="001D0248" w:rsidRPr="00425D7A" w:rsidRDefault="001D0248" w:rsidP="001D0248">
      <w:pPr>
        <w:pStyle w:val="Header"/>
        <w:jc w:val="center"/>
        <w:rPr>
          <w:rFonts w:ascii="Georgia" w:hAnsi="Georgia"/>
          <w:b/>
          <w:bCs/>
          <w:sz w:val="32"/>
          <w:szCs w:val="32"/>
        </w:rPr>
      </w:pPr>
      <w:r w:rsidRPr="00425D7A">
        <w:rPr>
          <w:rFonts w:ascii="Georgia" w:hAnsi="Georgia"/>
          <w:b/>
          <w:bCs/>
          <w:sz w:val="32"/>
          <w:szCs w:val="32"/>
        </w:rPr>
        <w:t>ZONING BOARD OF APPEALS</w:t>
      </w:r>
    </w:p>
    <w:p w14:paraId="0948D903" w14:textId="77777777" w:rsidR="001D0248" w:rsidRPr="00425D7A" w:rsidRDefault="001D0248" w:rsidP="001D0248">
      <w:pPr>
        <w:pStyle w:val="Header"/>
        <w:jc w:val="center"/>
        <w:rPr>
          <w:rFonts w:ascii="Georgia" w:hAnsi="Georgia"/>
          <w:b/>
          <w:bCs/>
          <w:sz w:val="24"/>
          <w:szCs w:val="24"/>
        </w:rPr>
      </w:pPr>
      <w:r w:rsidRPr="00425D7A">
        <w:rPr>
          <w:rFonts w:ascii="Georgia" w:hAnsi="Georgia"/>
          <w:b/>
          <w:bCs/>
          <w:sz w:val="32"/>
          <w:szCs w:val="32"/>
        </w:rPr>
        <w:t>TOWN OF CHESTER</w:t>
      </w:r>
    </w:p>
    <w:p w14:paraId="4AB9F8F1" w14:textId="77777777" w:rsidR="001D0248" w:rsidRPr="00425D7A" w:rsidRDefault="001D0248" w:rsidP="001D0248">
      <w:pPr>
        <w:pStyle w:val="Header"/>
        <w:jc w:val="center"/>
        <w:rPr>
          <w:rFonts w:ascii="Georgia" w:hAnsi="Georgia"/>
          <w:sz w:val="28"/>
          <w:szCs w:val="28"/>
        </w:rPr>
      </w:pPr>
      <w:r w:rsidRPr="00425D7A">
        <w:rPr>
          <w:rFonts w:ascii="Georgia" w:hAnsi="Georgia"/>
          <w:sz w:val="28"/>
          <w:szCs w:val="28"/>
        </w:rPr>
        <w:t>1786 Kings Highway</w:t>
      </w:r>
    </w:p>
    <w:p w14:paraId="5B901FDF" w14:textId="77777777" w:rsidR="001D0248" w:rsidRPr="00425D7A" w:rsidRDefault="001D0248" w:rsidP="001D0248">
      <w:pPr>
        <w:pStyle w:val="Header"/>
        <w:jc w:val="center"/>
        <w:rPr>
          <w:rFonts w:ascii="Georgia" w:hAnsi="Georgia"/>
          <w:sz w:val="28"/>
          <w:szCs w:val="28"/>
        </w:rPr>
      </w:pPr>
      <w:r w:rsidRPr="00425D7A">
        <w:rPr>
          <w:rFonts w:ascii="Georgia" w:hAnsi="Georgia"/>
          <w:sz w:val="28"/>
          <w:szCs w:val="28"/>
        </w:rPr>
        <w:t>Chester, New York 10918</w:t>
      </w:r>
    </w:p>
    <w:p w14:paraId="4323A48C" w14:textId="77777777" w:rsidR="001D0248" w:rsidRPr="00425D7A" w:rsidRDefault="001D0248" w:rsidP="001D0248">
      <w:pPr>
        <w:pStyle w:val="Header"/>
        <w:jc w:val="center"/>
        <w:rPr>
          <w:rFonts w:ascii="Georgia" w:hAnsi="Georgia"/>
          <w:sz w:val="28"/>
          <w:szCs w:val="28"/>
        </w:rPr>
      </w:pPr>
      <w:r w:rsidRPr="00425D7A">
        <w:rPr>
          <w:rFonts w:ascii="Georgia" w:hAnsi="Georgia"/>
          <w:sz w:val="28"/>
          <w:szCs w:val="28"/>
        </w:rPr>
        <w:t xml:space="preserve">February </w:t>
      </w:r>
      <w:r>
        <w:rPr>
          <w:rFonts w:ascii="Georgia" w:hAnsi="Georgia"/>
          <w:sz w:val="28"/>
          <w:szCs w:val="28"/>
        </w:rPr>
        <w:t>13</w:t>
      </w:r>
      <w:r w:rsidRPr="00425D7A">
        <w:rPr>
          <w:rFonts w:ascii="Georgia" w:hAnsi="Georgia"/>
          <w:sz w:val="28"/>
          <w:szCs w:val="28"/>
        </w:rPr>
        <w:t>, 20</w:t>
      </w:r>
      <w:r>
        <w:rPr>
          <w:rFonts w:ascii="Georgia" w:hAnsi="Georgia"/>
          <w:sz w:val="28"/>
          <w:szCs w:val="28"/>
        </w:rPr>
        <w:t>20</w:t>
      </w:r>
    </w:p>
    <w:p w14:paraId="7D1BB28E" w14:textId="77777777" w:rsidR="001D0248" w:rsidRDefault="001D0248" w:rsidP="001D0248">
      <w:pPr>
        <w:tabs>
          <w:tab w:val="left" w:pos="0"/>
        </w:tabs>
        <w:spacing w:after="0"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</w:p>
    <w:p w14:paraId="0FE4023A" w14:textId="66743987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7342CF">
        <w:rPr>
          <w:rFonts w:ascii="Georgia" w:hAnsi="Georgia" w:cs="Arial"/>
          <w:b/>
          <w:bCs/>
          <w:sz w:val="24"/>
          <w:szCs w:val="24"/>
          <w:u w:val="single"/>
        </w:rPr>
        <w:t>PRESENT</w:t>
      </w:r>
      <w:r w:rsidRPr="007342CF">
        <w:rPr>
          <w:rFonts w:ascii="Georgia" w:hAnsi="Georgia" w:cs="Arial"/>
          <w:b/>
          <w:bCs/>
          <w:sz w:val="24"/>
          <w:szCs w:val="24"/>
        </w:rPr>
        <w:t>:</w:t>
      </w:r>
      <w:r w:rsidRPr="007342CF">
        <w:rPr>
          <w:rFonts w:ascii="Georgia" w:hAnsi="Georgia" w:cs="Arial"/>
          <w:bCs/>
          <w:sz w:val="24"/>
          <w:szCs w:val="24"/>
        </w:rPr>
        <w:tab/>
      </w:r>
      <w:r w:rsidRPr="007342CF">
        <w:rPr>
          <w:rFonts w:ascii="Georgia" w:hAnsi="Georgia" w:cs="Arial"/>
          <w:bCs/>
          <w:sz w:val="24"/>
          <w:szCs w:val="24"/>
        </w:rPr>
        <w:tab/>
      </w:r>
      <w:r w:rsidRPr="003F39E8">
        <w:rPr>
          <w:rFonts w:ascii="Georgia" w:eastAsia="Times New Roman" w:hAnsi="Georgia" w:cs="Arial"/>
          <w:sz w:val="24"/>
          <w:szCs w:val="24"/>
        </w:rPr>
        <w:t xml:space="preserve">Gregg </w:t>
      </w:r>
      <w:r w:rsidR="00AE69F9">
        <w:rPr>
          <w:rFonts w:ascii="Georgia" w:eastAsia="Times New Roman" w:hAnsi="Georgia" w:cs="Arial"/>
          <w:sz w:val="24"/>
          <w:szCs w:val="24"/>
        </w:rPr>
        <w:t>FEI</w:t>
      </w:r>
      <w:r w:rsidRPr="007342CF">
        <w:rPr>
          <w:rFonts w:ascii="Georgia" w:eastAsia="Times New Roman" w:hAnsi="Georgia" w:cs="Arial"/>
          <w:sz w:val="24"/>
          <w:szCs w:val="24"/>
        </w:rPr>
        <w:t>GELSON</w:t>
      </w:r>
      <w:r w:rsidRPr="007342CF">
        <w:rPr>
          <w:rFonts w:ascii="Georgia" w:hAnsi="Georgia" w:cs="Arial"/>
          <w:sz w:val="24"/>
          <w:szCs w:val="24"/>
        </w:rPr>
        <w:t>, Chairman</w:t>
      </w:r>
    </w:p>
    <w:p w14:paraId="39361D59" w14:textId="4B402282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7342CF">
        <w:rPr>
          <w:rFonts w:ascii="Georgia" w:hAnsi="Georgia" w:cs="Arial"/>
          <w:bCs/>
          <w:sz w:val="24"/>
          <w:szCs w:val="24"/>
        </w:rPr>
        <w:tab/>
      </w:r>
      <w:r w:rsidRPr="007342CF">
        <w:rPr>
          <w:rFonts w:ascii="Georgia" w:hAnsi="Georgia" w:cs="Arial"/>
          <w:bCs/>
          <w:sz w:val="24"/>
          <w:szCs w:val="24"/>
        </w:rPr>
        <w:tab/>
      </w:r>
      <w:r w:rsidRPr="007342CF">
        <w:rPr>
          <w:rFonts w:ascii="Georgia" w:hAnsi="Georgia" w:cs="Arial"/>
          <w:bCs/>
          <w:sz w:val="24"/>
          <w:szCs w:val="24"/>
        </w:rPr>
        <w:tab/>
      </w:r>
      <w:r w:rsidR="003557DD" w:rsidRPr="003557DD">
        <w:rPr>
          <w:rFonts w:ascii="Georgia" w:eastAsia="Times New Roman" w:hAnsi="Georgia" w:cs="Arial"/>
          <w:sz w:val="24"/>
          <w:szCs w:val="24"/>
        </w:rPr>
        <w:t>Tom ATKIN</w:t>
      </w:r>
      <w:r w:rsidRPr="007342CF">
        <w:rPr>
          <w:rFonts w:ascii="Georgia" w:hAnsi="Georgia" w:cs="Arial"/>
          <w:bCs/>
          <w:sz w:val="24"/>
          <w:szCs w:val="24"/>
        </w:rPr>
        <w:t>, Member</w:t>
      </w:r>
    </w:p>
    <w:p w14:paraId="6C10B499" w14:textId="77777777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7342CF">
        <w:rPr>
          <w:rFonts w:ascii="Georgia" w:hAnsi="Georgia" w:cs="Arial"/>
          <w:bCs/>
          <w:sz w:val="24"/>
          <w:szCs w:val="24"/>
        </w:rPr>
        <w:tab/>
      </w:r>
      <w:r w:rsidRPr="007342CF">
        <w:rPr>
          <w:rFonts w:ascii="Georgia" w:hAnsi="Georgia" w:cs="Arial"/>
          <w:bCs/>
          <w:sz w:val="24"/>
          <w:szCs w:val="24"/>
        </w:rPr>
        <w:tab/>
      </w:r>
      <w:r w:rsidRPr="007342CF">
        <w:rPr>
          <w:rFonts w:ascii="Georgia" w:hAnsi="Georgia" w:cs="Arial"/>
          <w:bCs/>
          <w:sz w:val="24"/>
          <w:szCs w:val="24"/>
        </w:rPr>
        <w:tab/>
      </w:r>
      <w:r w:rsidRPr="003F39E8">
        <w:rPr>
          <w:rFonts w:ascii="Georgia" w:eastAsia="Times New Roman" w:hAnsi="Georgia" w:cs="Arial"/>
          <w:sz w:val="24"/>
          <w:szCs w:val="24"/>
        </w:rPr>
        <w:t xml:space="preserve">Julie </w:t>
      </w:r>
      <w:r w:rsidRPr="007342CF">
        <w:rPr>
          <w:rFonts w:ascii="Georgia" w:eastAsia="Times New Roman" w:hAnsi="Georgia" w:cs="Arial"/>
          <w:sz w:val="24"/>
          <w:szCs w:val="24"/>
        </w:rPr>
        <w:t>BELL</w:t>
      </w:r>
      <w:r w:rsidRPr="007342CF">
        <w:rPr>
          <w:rFonts w:ascii="Georgia" w:hAnsi="Georgia" w:cs="Arial"/>
          <w:bCs/>
          <w:sz w:val="24"/>
          <w:szCs w:val="24"/>
        </w:rPr>
        <w:t>, Member</w:t>
      </w:r>
    </w:p>
    <w:p w14:paraId="57ED468B" w14:textId="77777777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7342CF">
        <w:rPr>
          <w:rFonts w:ascii="Georgia" w:hAnsi="Georgia" w:cs="Arial"/>
          <w:sz w:val="24"/>
          <w:szCs w:val="24"/>
        </w:rPr>
        <w:tab/>
      </w:r>
      <w:r w:rsidRPr="007342CF">
        <w:rPr>
          <w:rFonts w:ascii="Georgia" w:hAnsi="Georgia" w:cs="Arial"/>
          <w:sz w:val="24"/>
          <w:szCs w:val="24"/>
        </w:rPr>
        <w:tab/>
      </w:r>
      <w:r w:rsidRPr="007342CF">
        <w:rPr>
          <w:rFonts w:ascii="Georgia" w:hAnsi="Georgia" w:cs="Arial"/>
          <w:sz w:val="24"/>
          <w:szCs w:val="24"/>
        </w:rPr>
        <w:tab/>
      </w:r>
      <w:r w:rsidRPr="003F39E8">
        <w:rPr>
          <w:rFonts w:ascii="Georgia" w:eastAsia="Times New Roman" w:hAnsi="Georgia" w:cs="Arial"/>
          <w:sz w:val="24"/>
          <w:szCs w:val="24"/>
        </w:rPr>
        <w:t xml:space="preserve">Dan </w:t>
      </w:r>
      <w:r w:rsidRPr="007342CF">
        <w:rPr>
          <w:rFonts w:ascii="Georgia" w:eastAsia="Times New Roman" w:hAnsi="Georgia" w:cs="Arial"/>
          <w:sz w:val="24"/>
          <w:szCs w:val="24"/>
        </w:rPr>
        <w:t>DOELLINGER, Member</w:t>
      </w:r>
    </w:p>
    <w:p w14:paraId="44B8312A" w14:textId="77777777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7342CF">
        <w:rPr>
          <w:rFonts w:ascii="Georgia" w:eastAsia="Times New Roman" w:hAnsi="Georgia" w:cs="Arial"/>
          <w:sz w:val="24"/>
          <w:szCs w:val="24"/>
        </w:rPr>
        <w:tab/>
      </w:r>
      <w:r w:rsidRPr="007342CF">
        <w:rPr>
          <w:rFonts w:ascii="Georgia" w:eastAsia="Times New Roman" w:hAnsi="Georgia" w:cs="Arial"/>
          <w:sz w:val="24"/>
          <w:szCs w:val="24"/>
        </w:rPr>
        <w:tab/>
      </w:r>
      <w:r w:rsidRPr="007342CF">
        <w:rPr>
          <w:rFonts w:ascii="Georgia" w:eastAsia="Times New Roman" w:hAnsi="Georgia" w:cs="Arial"/>
          <w:sz w:val="24"/>
          <w:szCs w:val="24"/>
        </w:rPr>
        <w:tab/>
      </w:r>
      <w:r w:rsidRPr="003F39E8">
        <w:rPr>
          <w:rFonts w:ascii="Georgia" w:eastAsia="Times New Roman" w:hAnsi="Georgia" w:cs="Arial"/>
          <w:sz w:val="24"/>
          <w:szCs w:val="24"/>
        </w:rPr>
        <w:t xml:space="preserve">Bob </w:t>
      </w:r>
      <w:r w:rsidRPr="007342CF">
        <w:rPr>
          <w:rFonts w:ascii="Georgia" w:eastAsia="Times New Roman" w:hAnsi="Georgia" w:cs="Arial"/>
          <w:sz w:val="24"/>
          <w:szCs w:val="24"/>
        </w:rPr>
        <w:t>FAVARA</w:t>
      </w:r>
      <w:r w:rsidRPr="007342CF">
        <w:rPr>
          <w:rFonts w:ascii="Georgia" w:hAnsi="Georgia" w:cs="Arial"/>
          <w:sz w:val="24"/>
          <w:szCs w:val="24"/>
        </w:rPr>
        <w:t>, Member</w:t>
      </w:r>
    </w:p>
    <w:p w14:paraId="6942FCF6" w14:textId="77777777" w:rsidR="003F39E8" w:rsidRPr="003557DD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/>
          <w:bCs/>
          <w:sz w:val="12"/>
          <w:szCs w:val="12"/>
          <w:u w:val="single"/>
        </w:rPr>
      </w:pPr>
    </w:p>
    <w:p w14:paraId="49EF4800" w14:textId="3F141C93" w:rsidR="003F39E8" w:rsidRPr="007342CF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7342CF">
        <w:rPr>
          <w:rFonts w:ascii="Georgia" w:hAnsi="Georgia" w:cs="Arial"/>
          <w:b/>
          <w:bCs/>
          <w:sz w:val="24"/>
          <w:szCs w:val="24"/>
          <w:u w:val="single"/>
        </w:rPr>
        <w:t>NOT PRESENT</w:t>
      </w:r>
      <w:r w:rsidRPr="007342CF">
        <w:rPr>
          <w:rFonts w:ascii="Georgia" w:hAnsi="Georgia" w:cs="Arial"/>
          <w:b/>
          <w:bCs/>
          <w:sz w:val="24"/>
          <w:szCs w:val="24"/>
        </w:rPr>
        <w:t>:</w:t>
      </w:r>
      <w:r w:rsidRPr="007342CF">
        <w:rPr>
          <w:rFonts w:ascii="Georgia" w:hAnsi="Georgia" w:cs="Arial"/>
          <w:bCs/>
          <w:sz w:val="24"/>
          <w:szCs w:val="24"/>
        </w:rPr>
        <w:tab/>
      </w:r>
      <w:r w:rsidR="003557DD" w:rsidRPr="003F39E8">
        <w:rPr>
          <w:rFonts w:ascii="Georgia" w:eastAsia="Times New Roman" w:hAnsi="Georgia" w:cs="Arial"/>
          <w:sz w:val="24"/>
          <w:szCs w:val="24"/>
        </w:rPr>
        <w:t xml:space="preserve">Walter </w:t>
      </w:r>
      <w:r w:rsidR="003557DD" w:rsidRPr="007342CF">
        <w:rPr>
          <w:rFonts w:ascii="Georgia" w:eastAsia="Times New Roman" w:hAnsi="Georgia" w:cs="Arial"/>
          <w:sz w:val="24"/>
          <w:szCs w:val="24"/>
        </w:rPr>
        <w:t>POPAILO</w:t>
      </w:r>
      <w:r w:rsidRPr="007342CF">
        <w:rPr>
          <w:rFonts w:ascii="Georgia" w:hAnsi="Georgia" w:cs="Arial"/>
          <w:bCs/>
          <w:sz w:val="24"/>
          <w:szCs w:val="24"/>
        </w:rPr>
        <w:t>, Member</w:t>
      </w:r>
      <w:r w:rsidRPr="007342CF">
        <w:rPr>
          <w:rFonts w:ascii="Georgia" w:hAnsi="Georgia" w:cs="Arial"/>
          <w:bCs/>
          <w:sz w:val="24"/>
          <w:szCs w:val="24"/>
        </w:rPr>
        <w:tab/>
      </w:r>
    </w:p>
    <w:p w14:paraId="7BAA11A5" w14:textId="77777777" w:rsidR="003F39E8" w:rsidRPr="003557DD" w:rsidRDefault="003F39E8" w:rsidP="001D0248">
      <w:pPr>
        <w:tabs>
          <w:tab w:val="left" w:pos="0"/>
        </w:tabs>
        <w:spacing w:after="0" w:line="240" w:lineRule="auto"/>
        <w:rPr>
          <w:rFonts w:ascii="Georgia" w:hAnsi="Georgia" w:cs="Arial"/>
          <w:b/>
          <w:sz w:val="12"/>
          <w:szCs w:val="12"/>
          <w:u w:val="single"/>
        </w:rPr>
      </w:pPr>
    </w:p>
    <w:p w14:paraId="4673EB7D" w14:textId="4C08826F" w:rsidR="003F39E8" w:rsidRPr="003557DD" w:rsidRDefault="003F39E8" w:rsidP="001D0248">
      <w:pPr>
        <w:tabs>
          <w:tab w:val="left" w:pos="-2340"/>
          <w:tab w:val="left" w:pos="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7342CF">
        <w:rPr>
          <w:rFonts w:ascii="Georgia" w:hAnsi="Georgia" w:cs="Arial"/>
          <w:b/>
          <w:bCs/>
          <w:sz w:val="24"/>
          <w:szCs w:val="24"/>
          <w:u w:val="single"/>
        </w:rPr>
        <w:t>ALSO PRESENT</w:t>
      </w:r>
      <w:r w:rsidRPr="007342CF">
        <w:rPr>
          <w:rFonts w:ascii="Georgia" w:hAnsi="Georgia" w:cs="Arial"/>
          <w:b/>
          <w:bCs/>
          <w:sz w:val="24"/>
          <w:szCs w:val="24"/>
        </w:rPr>
        <w:t>:</w:t>
      </w:r>
      <w:r w:rsidRPr="007342CF">
        <w:rPr>
          <w:rFonts w:ascii="Georgia" w:hAnsi="Georgia" w:cs="Arial"/>
          <w:b/>
          <w:bCs/>
          <w:sz w:val="24"/>
          <w:szCs w:val="24"/>
        </w:rPr>
        <w:tab/>
      </w:r>
      <w:r w:rsidRPr="003557DD">
        <w:rPr>
          <w:rFonts w:ascii="Georgia" w:eastAsia="Times New Roman" w:hAnsi="Georgia" w:cs="Arial"/>
          <w:sz w:val="24"/>
          <w:szCs w:val="24"/>
        </w:rPr>
        <w:t>Robert DICKOVER Esq.</w:t>
      </w:r>
      <w:r w:rsidR="00C7333C" w:rsidRPr="003557DD">
        <w:rPr>
          <w:rFonts w:ascii="Georgia" w:eastAsia="Times New Roman" w:hAnsi="Georgia" w:cs="Arial"/>
          <w:sz w:val="24"/>
          <w:szCs w:val="24"/>
        </w:rPr>
        <w:t xml:space="preserve">, </w:t>
      </w:r>
      <w:r w:rsidRPr="003557DD">
        <w:rPr>
          <w:rFonts w:ascii="Georgia" w:eastAsia="Times New Roman" w:hAnsi="Georgia" w:cs="Arial"/>
          <w:sz w:val="24"/>
          <w:szCs w:val="24"/>
        </w:rPr>
        <w:t>Dickover, Donnelly, Donovan &amp; Biaggi LLP</w:t>
      </w:r>
    </w:p>
    <w:p w14:paraId="7D80C24C" w14:textId="4D4E8284" w:rsidR="003557DD" w:rsidRPr="003557DD" w:rsidRDefault="003557DD" w:rsidP="001D0248">
      <w:pPr>
        <w:tabs>
          <w:tab w:val="left" w:pos="-2340"/>
          <w:tab w:val="left" w:pos="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557DD">
        <w:rPr>
          <w:rFonts w:ascii="Georgia" w:eastAsia="Times New Roman" w:hAnsi="Georgia" w:cs="Arial"/>
          <w:sz w:val="24"/>
          <w:szCs w:val="24"/>
        </w:rPr>
        <w:tab/>
      </w:r>
      <w:r w:rsidRPr="003557DD">
        <w:rPr>
          <w:rFonts w:ascii="Georgia" w:eastAsia="Times New Roman" w:hAnsi="Georgia" w:cs="Arial"/>
          <w:sz w:val="24"/>
          <w:szCs w:val="24"/>
        </w:rPr>
        <w:tab/>
      </w:r>
      <w:r w:rsidRPr="003557DD">
        <w:rPr>
          <w:rFonts w:ascii="Georgia" w:eastAsia="Times New Roman" w:hAnsi="Georgia" w:cs="Arial"/>
          <w:sz w:val="24"/>
          <w:szCs w:val="24"/>
        </w:rPr>
        <w:tab/>
        <w:t>Alexa BURCHIANTI, Building Inspector</w:t>
      </w:r>
    </w:p>
    <w:p w14:paraId="681E00AF" w14:textId="77777777" w:rsidR="003F39E8" w:rsidRPr="003557DD" w:rsidRDefault="003F39E8" w:rsidP="001D024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20D3774" w14:textId="4F488584" w:rsidR="00396C50" w:rsidRDefault="00AE69F9" w:rsidP="001D024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Chairman Fei</w:t>
      </w:r>
      <w:r w:rsidR="003557DD">
        <w:rPr>
          <w:rFonts w:ascii="Georgia" w:hAnsi="Georgia"/>
          <w:b/>
          <w:sz w:val="24"/>
          <w:szCs w:val="24"/>
        </w:rPr>
        <w:t xml:space="preserve">gelson </w:t>
      </w:r>
      <w:r w:rsidR="00892801">
        <w:rPr>
          <w:rFonts w:ascii="Georgia" w:hAnsi="Georgia"/>
          <w:b/>
          <w:sz w:val="24"/>
          <w:szCs w:val="24"/>
        </w:rPr>
        <w:t>opened</w:t>
      </w:r>
      <w:r w:rsidR="003557DD">
        <w:rPr>
          <w:rFonts w:ascii="Georgia" w:hAnsi="Georgia"/>
          <w:b/>
          <w:sz w:val="24"/>
          <w:szCs w:val="24"/>
        </w:rPr>
        <w:t xml:space="preserve"> the m</w:t>
      </w:r>
      <w:r w:rsidR="00396C50" w:rsidRPr="007342CF">
        <w:rPr>
          <w:rFonts w:ascii="Georgia" w:hAnsi="Georgia"/>
          <w:b/>
          <w:sz w:val="24"/>
          <w:szCs w:val="24"/>
        </w:rPr>
        <w:t xml:space="preserve">eeting </w:t>
      </w:r>
      <w:r w:rsidR="003557DD">
        <w:rPr>
          <w:rFonts w:ascii="Georgia" w:hAnsi="Georgia"/>
          <w:b/>
          <w:sz w:val="24"/>
          <w:szCs w:val="24"/>
        </w:rPr>
        <w:t>with the Pledge of Allegiance</w:t>
      </w:r>
    </w:p>
    <w:p w14:paraId="7239F413" w14:textId="55C9E23D" w:rsidR="00A65566" w:rsidRDefault="00A65566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CF91C45" w14:textId="04017393" w:rsidR="00892801" w:rsidRPr="007342CF" w:rsidRDefault="00892801" w:rsidP="001D02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there was no January meeting, there </w:t>
      </w:r>
      <w:r w:rsidR="00E61F62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re no minutes to adopt.</w:t>
      </w:r>
    </w:p>
    <w:p w14:paraId="39D10283" w14:textId="33BAB225" w:rsidR="00BD144A" w:rsidRPr="007342CF" w:rsidRDefault="009C6C63" w:rsidP="001D0248">
      <w:pPr>
        <w:spacing w:after="0" w:line="240" w:lineRule="auto"/>
        <w:rPr>
          <w:rFonts w:ascii="Georgia" w:hAnsi="Georgia"/>
          <w:sz w:val="24"/>
          <w:szCs w:val="24"/>
        </w:rPr>
      </w:pPr>
      <w:r w:rsidRPr="007342CF">
        <w:rPr>
          <w:rFonts w:ascii="Georgia" w:hAnsi="Georgia"/>
          <w:sz w:val="24"/>
          <w:szCs w:val="24"/>
        </w:rPr>
        <w:t xml:space="preserve"> </w:t>
      </w:r>
    </w:p>
    <w:p w14:paraId="5F2956D6" w14:textId="3F8BDA0F" w:rsidR="00892801" w:rsidRPr="001D0248" w:rsidRDefault="00892801" w:rsidP="001D024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892801">
        <w:rPr>
          <w:rFonts w:ascii="Georgia" w:hAnsi="Georgia"/>
          <w:b/>
          <w:sz w:val="24"/>
          <w:szCs w:val="24"/>
          <w:u w:val="single"/>
        </w:rPr>
        <w:t>Y</w:t>
      </w:r>
      <w:r>
        <w:rPr>
          <w:rFonts w:ascii="Georgia" w:hAnsi="Georgia"/>
          <w:b/>
          <w:sz w:val="24"/>
          <w:szCs w:val="24"/>
          <w:u w:val="single"/>
        </w:rPr>
        <w:t xml:space="preserve">OGESH &amp; ARADHNA PAL – </w:t>
      </w:r>
      <w:r w:rsidRPr="00892801">
        <w:rPr>
          <w:rFonts w:ascii="Georgia" w:hAnsi="Georgia"/>
          <w:b/>
          <w:sz w:val="24"/>
          <w:szCs w:val="24"/>
          <w:u w:val="single"/>
        </w:rPr>
        <w:t>AREA AND USE VARIANCE APPLICATION</w:t>
      </w:r>
    </w:p>
    <w:p w14:paraId="69E93D10" w14:textId="4756C8D3" w:rsidR="00892801" w:rsidRPr="00892801" w:rsidRDefault="00892801" w:rsidP="001D0248">
      <w:pPr>
        <w:spacing w:after="0" w:line="240" w:lineRule="auto"/>
        <w:rPr>
          <w:rFonts w:ascii="Georgia" w:hAnsi="Georgia"/>
          <w:sz w:val="24"/>
          <w:szCs w:val="24"/>
        </w:rPr>
      </w:pPr>
      <w:r w:rsidRPr="00892801">
        <w:rPr>
          <w:rFonts w:ascii="Georgia" w:hAnsi="Georgia"/>
          <w:sz w:val="24"/>
          <w:szCs w:val="24"/>
        </w:rPr>
        <w:t>15 DAVIS HILL R</w:t>
      </w:r>
      <w:r>
        <w:rPr>
          <w:rFonts w:ascii="Georgia" w:hAnsi="Georgia"/>
          <w:sz w:val="24"/>
          <w:szCs w:val="24"/>
        </w:rPr>
        <w:t>OA</w:t>
      </w:r>
      <w:r w:rsidRPr="00892801">
        <w:rPr>
          <w:rFonts w:ascii="Georgia" w:hAnsi="Georgia"/>
          <w:sz w:val="24"/>
          <w:szCs w:val="24"/>
        </w:rPr>
        <w:t>D</w:t>
      </w:r>
      <w:r w:rsidR="00CF7982">
        <w:rPr>
          <w:rFonts w:ascii="Georgia" w:hAnsi="Georgia"/>
          <w:sz w:val="24"/>
          <w:szCs w:val="24"/>
        </w:rPr>
        <w:t xml:space="preserve"> (</w:t>
      </w:r>
      <w:r w:rsidRPr="00892801">
        <w:rPr>
          <w:rFonts w:ascii="Georgia" w:hAnsi="Georgia"/>
          <w:sz w:val="24"/>
          <w:szCs w:val="24"/>
        </w:rPr>
        <w:t>S/B/L 7-1-51 – AR-3 ZONE</w:t>
      </w:r>
      <w:r w:rsidR="00CF7982">
        <w:rPr>
          <w:rFonts w:ascii="Georgia" w:hAnsi="Georgia"/>
          <w:sz w:val="24"/>
          <w:szCs w:val="24"/>
        </w:rPr>
        <w:t>)</w:t>
      </w:r>
    </w:p>
    <w:p w14:paraId="33D88A4C" w14:textId="2F6F5EFB" w:rsidR="00892801" w:rsidRPr="00892801" w:rsidRDefault="00892801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BB80F1" w14:textId="71655383" w:rsidR="00892801" w:rsidRDefault="00892801" w:rsidP="001D024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 Niemotko, Architect provided an overview of the project:</w:t>
      </w:r>
    </w:p>
    <w:p w14:paraId="5741B28A" w14:textId="3DAD06FC" w:rsidR="00892801" w:rsidRDefault="00CF7982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8B75BE">
        <w:rPr>
          <w:rFonts w:ascii="Georgia" w:hAnsi="Georgia"/>
          <w:sz w:val="24"/>
          <w:szCs w:val="24"/>
        </w:rPr>
        <w:t>ropos</w:t>
      </w:r>
      <w:r>
        <w:rPr>
          <w:rFonts w:ascii="Georgia" w:hAnsi="Georgia"/>
          <w:sz w:val="24"/>
          <w:szCs w:val="24"/>
        </w:rPr>
        <w:t xml:space="preserve">ed </w:t>
      </w:r>
      <w:r w:rsidR="008B75BE">
        <w:rPr>
          <w:rFonts w:ascii="Georgia" w:hAnsi="Georgia"/>
          <w:sz w:val="24"/>
          <w:szCs w:val="24"/>
        </w:rPr>
        <w:t>conver</w:t>
      </w:r>
      <w:r>
        <w:rPr>
          <w:rFonts w:ascii="Georgia" w:hAnsi="Georgia"/>
          <w:sz w:val="24"/>
          <w:szCs w:val="24"/>
        </w:rPr>
        <w:t xml:space="preserve">sion of </w:t>
      </w:r>
      <w:r w:rsidR="008B75BE">
        <w:rPr>
          <w:rFonts w:ascii="Georgia" w:hAnsi="Georgia"/>
          <w:sz w:val="24"/>
          <w:szCs w:val="24"/>
        </w:rPr>
        <w:t>an existing barn into a residence for his disabled, elderly parents</w:t>
      </w:r>
    </w:p>
    <w:p w14:paraId="2DAA5C9D" w14:textId="2FC22ED7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existing barn pre-dates zoning</w:t>
      </w:r>
    </w:p>
    <w:p w14:paraId="1867BE7D" w14:textId="77777777" w:rsidR="00382C03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existing barn is currently used as a garage</w:t>
      </w:r>
      <w:r w:rsidR="00972B08">
        <w:rPr>
          <w:rFonts w:ascii="Georgia" w:hAnsi="Georgia"/>
          <w:sz w:val="24"/>
          <w:szCs w:val="24"/>
        </w:rPr>
        <w:t xml:space="preserve"> and storage</w:t>
      </w:r>
    </w:p>
    <w:p w14:paraId="5EE02165" w14:textId="36F9828E" w:rsidR="008B75BE" w:rsidRDefault="00972B08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</w:t>
      </w:r>
      <w:r w:rsidR="008B75BE">
        <w:rPr>
          <w:rFonts w:ascii="Georgia" w:hAnsi="Georgia"/>
          <w:sz w:val="24"/>
          <w:szCs w:val="24"/>
        </w:rPr>
        <w:t>evel above the garage would be converted into living space</w:t>
      </w:r>
    </w:p>
    <w:p w14:paraId="5BD63641" w14:textId="3663FE3F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applicant is proposing conversion of the barn instead of an addition on the existing residence due to the cost – the addition would be more expensive than the conversion</w:t>
      </w:r>
      <w:r w:rsidR="00E92729">
        <w:rPr>
          <w:rFonts w:ascii="Georgia" w:hAnsi="Georgia"/>
          <w:sz w:val="24"/>
          <w:szCs w:val="24"/>
        </w:rPr>
        <w:t xml:space="preserve"> and </w:t>
      </w:r>
      <w:r w:rsidR="00D16E6C">
        <w:rPr>
          <w:rFonts w:ascii="Georgia" w:hAnsi="Georgia"/>
          <w:sz w:val="24"/>
          <w:szCs w:val="24"/>
        </w:rPr>
        <w:t xml:space="preserve">possibly create </w:t>
      </w:r>
      <w:r w:rsidR="00E92729">
        <w:rPr>
          <w:rFonts w:ascii="Georgia" w:hAnsi="Georgia"/>
          <w:sz w:val="24"/>
          <w:szCs w:val="24"/>
        </w:rPr>
        <w:t xml:space="preserve">issues </w:t>
      </w:r>
      <w:r w:rsidR="00FE1346">
        <w:rPr>
          <w:rFonts w:ascii="Georgia" w:hAnsi="Georgia"/>
          <w:sz w:val="24"/>
          <w:szCs w:val="24"/>
        </w:rPr>
        <w:t xml:space="preserve">with the </w:t>
      </w:r>
      <w:r w:rsidR="00E92729">
        <w:rPr>
          <w:rFonts w:ascii="Georgia" w:hAnsi="Georgia"/>
          <w:sz w:val="24"/>
          <w:szCs w:val="24"/>
        </w:rPr>
        <w:t>existing septic and wet areas</w:t>
      </w:r>
    </w:p>
    <w:p w14:paraId="65ECF8A5" w14:textId="7B01201E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applicant would reside in the existing home on the prop</w:t>
      </w:r>
      <w:r w:rsidR="00D16E6C">
        <w:rPr>
          <w:rFonts w:ascii="Georgia" w:hAnsi="Georgia"/>
          <w:sz w:val="24"/>
          <w:szCs w:val="24"/>
        </w:rPr>
        <w:t>ert</w:t>
      </w:r>
      <w:r>
        <w:rPr>
          <w:rFonts w:ascii="Georgia" w:hAnsi="Georgia"/>
          <w:sz w:val="24"/>
          <w:szCs w:val="24"/>
        </w:rPr>
        <w:t>y</w:t>
      </w:r>
    </w:p>
    <w:p w14:paraId="4D7CAA5F" w14:textId="76A44E84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existing 2 structures encroach on the front yard setback</w:t>
      </w:r>
    </w:p>
    <w:p w14:paraId="65C8849C" w14:textId="18A646B3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proposed project will not change the footprint of the existing structures on the property</w:t>
      </w:r>
    </w:p>
    <w:p w14:paraId="3DF2F9D3" w14:textId="1C7B4F13" w:rsidR="008B75BE" w:rsidRDefault="008B75BE" w:rsidP="001D024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applicant has no intention of renting out the converted barn space in the future</w:t>
      </w:r>
    </w:p>
    <w:p w14:paraId="4AB66AA7" w14:textId="3A906DD7" w:rsidR="008B75BE" w:rsidRDefault="008B75BE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D2A267" w14:textId="5D97D1B7" w:rsidR="003823DE" w:rsidRDefault="00AE69F9" w:rsidP="001D0248">
      <w:p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Chairman Fei</w:t>
      </w:r>
      <w:r w:rsidR="003823DE" w:rsidRPr="003823DE">
        <w:rPr>
          <w:rFonts w:ascii="Georgia" w:hAnsi="Georgia"/>
          <w:bCs/>
          <w:sz w:val="24"/>
          <w:szCs w:val="24"/>
        </w:rPr>
        <w:t xml:space="preserve">gelson opened the </w:t>
      </w:r>
      <w:r w:rsidR="003823DE">
        <w:rPr>
          <w:rFonts w:ascii="Georgia" w:hAnsi="Georgia"/>
          <w:bCs/>
          <w:sz w:val="24"/>
          <w:szCs w:val="24"/>
        </w:rPr>
        <w:t>floor to questions from the Board:</w:t>
      </w:r>
    </w:p>
    <w:p w14:paraId="01765E8B" w14:textId="1E2E1B70" w:rsidR="003823DE" w:rsidRDefault="003823DE" w:rsidP="001D024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 existing barn looks like it’s ready to fall down and doesn’t appear to have a second floor</w:t>
      </w:r>
    </w:p>
    <w:p w14:paraId="69DF4970" w14:textId="16BC9438" w:rsidR="003823DE" w:rsidRDefault="003823DE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David Niemotko confirmed the barn has a second floor</w:t>
      </w:r>
    </w:p>
    <w:p w14:paraId="5B8ED393" w14:textId="67AD6C64" w:rsidR="003823DE" w:rsidRDefault="003823DE" w:rsidP="001D024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What is the foundation of the existing barn?  Concrete slab?  Stone foundation?</w:t>
      </w:r>
    </w:p>
    <w:p w14:paraId="1A1140EC" w14:textId="6C1AB170" w:rsidR="003823DE" w:rsidRPr="003823DE" w:rsidRDefault="003823DE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David Niemotko advised the barn has a </w:t>
      </w:r>
      <w:r w:rsidR="00CF7982">
        <w:rPr>
          <w:rFonts w:ascii="Georgia" w:hAnsi="Georgia"/>
          <w:bCs/>
          <w:sz w:val="24"/>
          <w:szCs w:val="24"/>
        </w:rPr>
        <w:t xml:space="preserve">below grade, </w:t>
      </w:r>
      <w:r>
        <w:rPr>
          <w:rFonts w:ascii="Georgia" w:hAnsi="Georgia"/>
          <w:bCs/>
          <w:sz w:val="24"/>
          <w:szCs w:val="24"/>
        </w:rPr>
        <w:t>stone foundation</w:t>
      </w:r>
      <w:r w:rsidR="00CF7982">
        <w:rPr>
          <w:rFonts w:ascii="Georgia" w:hAnsi="Georgia"/>
          <w:bCs/>
          <w:sz w:val="24"/>
          <w:szCs w:val="24"/>
        </w:rPr>
        <w:t xml:space="preserve">, which is </w:t>
      </w:r>
      <w:r>
        <w:rPr>
          <w:rFonts w:ascii="Georgia" w:hAnsi="Georgia"/>
          <w:bCs/>
          <w:sz w:val="24"/>
          <w:szCs w:val="24"/>
        </w:rPr>
        <w:t>sufficient for the proposed conversion</w:t>
      </w:r>
      <w:r w:rsidR="00CF7982">
        <w:rPr>
          <w:rFonts w:ascii="Georgia" w:hAnsi="Georgia"/>
          <w:bCs/>
          <w:sz w:val="24"/>
          <w:szCs w:val="24"/>
        </w:rPr>
        <w:t xml:space="preserve">.  Applicant would tear down and rebuild if the </w:t>
      </w:r>
      <w:r>
        <w:rPr>
          <w:rFonts w:ascii="Georgia" w:hAnsi="Georgia"/>
          <w:bCs/>
          <w:sz w:val="24"/>
          <w:szCs w:val="24"/>
        </w:rPr>
        <w:t>Board a</w:t>
      </w:r>
      <w:r w:rsidR="00CF7982">
        <w:rPr>
          <w:rFonts w:ascii="Georgia" w:hAnsi="Georgia"/>
          <w:bCs/>
          <w:sz w:val="24"/>
          <w:szCs w:val="24"/>
        </w:rPr>
        <w:t>greed.</w:t>
      </w:r>
    </w:p>
    <w:p w14:paraId="48BF22F8" w14:textId="693B149D" w:rsidR="003823DE" w:rsidRPr="00453630" w:rsidRDefault="003823DE" w:rsidP="001D024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As this would be a change of use, the factors have to be accounted for</w:t>
      </w:r>
      <w:r w:rsidR="00453630">
        <w:rPr>
          <w:rFonts w:ascii="Georgia" w:hAnsi="Georgia"/>
          <w:bCs/>
          <w:sz w:val="24"/>
          <w:szCs w:val="24"/>
        </w:rPr>
        <w:t xml:space="preserve"> including whether the </w:t>
      </w:r>
      <w:r w:rsidR="00453630" w:rsidRPr="009579AE">
        <w:rPr>
          <w:rFonts w:ascii="Georgia" w:eastAsia="Times New Roman" w:hAnsi="Georgia" w:cs="Times New Roman"/>
          <w:sz w:val="24"/>
          <w:szCs w:val="24"/>
        </w:rPr>
        <w:t>applicant can realize a reasonable return</w:t>
      </w:r>
      <w:r w:rsidR="00453630">
        <w:rPr>
          <w:rFonts w:ascii="Georgia" w:eastAsia="Times New Roman" w:hAnsi="Georgia" w:cs="Times New Roman"/>
          <w:sz w:val="24"/>
          <w:szCs w:val="24"/>
        </w:rPr>
        <w:t xml:space="preserve"> on the property without getting the use variance</w:t>
      </w:r>
    </w:p>
    <w:p w14:paraId="16604A8F" w14:textId="6A8BC70C" w:rsidR="00453630" w:rsidRPr="00453630" w:rsidRDefault="001D0248" w:rsidP="001D024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</w:t>
      </w:r>
      <w:r w:rsidR="00453630">
        <w:rPr>
          <w:rFonts w:ascii="Georgia" w:eastAsia="Times New Roman" w:hAnsi="Georgia" w:cs="Times New Roman"/>
          <w:sz w:val="24"/>
          <w:szCs w:val="24"/>
        </w:rPr>
        <w:t>he existing house is 1,240 sq</w:t>
      </w:r>
      <w:r>
        <w:rPr>
          <w:rFonts w:ascii="Georgia" w:eastAsia="Times New Roman" w:hAnsi="Georgia" w:cs="Times New Roman"/>
          <w:sz w:val="24"/>
          <w:szCs w:val="24"/>
        </w:rPr>
        <w:t xml:space="preserve">uare </w:t>
      </w:r>
      <w:r w:rsidR="00453630">
        <w:rPr>
          <w:rFonts w:ascii="Georgia" w:eastAsia="Times New Roman" w:hAnsi="Georgia" w:cs="Times New Roman"/>
          <w:sz w:val="24"/>
          <w:szCs w:val="24"/>
        </w:rPr>
        <w:t>f</w:t>
      </w:r>
      <w:r>
        <w:rPr>
          <w:rFonts w:ascii="Georgia" w:eastAsia="Times New Roman" w:hAnsi="Georgia" w:cs="Times New Roman"/>
          <w:sz w:val="24"/>
          <w:szCs w:val="24"/>
        </w:rPr>
        <w:t>ee</w:t>
      </w:r>
      <w:r w:rsidR="00453630">
        <w:rPr>
          <w:rFonts w:ascii="Georgia" w:eastAsia="Times New Roman" w:hAnsi="Georgia" w:cs="Times New Roman"/>
          <w:sz w:val="24"/>
          <w:szCs w:val="24"/>
        </w:rPr>
        <w:t>t</w:t>
      </w:r>
      <w:r>
        <w:rPr>
          <w:rFonts w:ascii="Georgia" w:eastAsia="Times New Roman" w:hAnsi="Georgia" w:cs="Times New Roman"/>
          <w:sz w:val="24"/>
          <w:szCs w:val="24"/>
        </w:rPr>
        <w:t xml:space="preserve"> and too small to accommodate everyone</w:t>
      </w:r>
    </w:p>
    <w:p w14:paraId="1F559D5D" w14:textId="5298259A" w:rsidR="00453630" w:rsidRPr="00453630" w:rsidRDefault="00453630" w:rsidP="001D0248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Town Attorney Robert Dickover has provided a memo to the Board (copy attached) and briefly reviewed the factors to be considered for a use variance</w:t>
      </w:r>
      <w:r w:rsidR="0004611C">
        <w:rPr>
          <w:rFonts w:ascii="Georgia" w:eastAsia="Times New Roman" w:hAnsi="Georgia" w:cs="Times New Roman"/>
          <w:sz w:val="24"/>
          <w:szCs w:val="24"/>
        </w:rPr>
        <w:t xml:space="preserve"> listed below</w:t>
      </w:r>
      <w:r>
        <w:rPr>
          <w:rFonts w:ascii="Georgia" w:eastAsia="Times New Roman" w:hAnsi="Georgia" w:cs="Times New Roman"/>
          <w:sz w:val="24"/>
          <w:szCs w:val="24"/>
        </w:rPr>
        <w:t>:</w:t>
      </w:r>
    </w:p>
    <w:p w14:paraId="56076BC4" w14:textId="26E8E6A6" w:rsidR="00453630" w:rsidRPr="00453630" w:rsidRDefault="00453630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</w:t>
      </w:r>
      <w:r w:rsidRPr="009579AE">
        <w:rPr>
          <w:rFonts w:ascii="Georgia" w:eastAsia="Times New Roman" w:hAnsi="Georgia" w:cs="Times New Roman"/>
          <w:sz w:val="24"/>
          <w:szCs w:val="24"/>
        </w:rPr>
        <w:t>he applicant cannot realize a reasonable return, provided that lack of return is substantial as demonstrated by competent financial evidence</w:t>
      </w:r>
    </w:p>
    <w:p w14:paraId="4ED8392D" w14:textId="209A2F3F" w:rsidR="00453630" w:rsidRPr="00453630" w:rsidRDefault="00453630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T</w:t>
      </w:r>
      <w:r w:rsidRPr="00453630">
        <w:rPr>
          <w:rFonts w:ascii="Georgia" w:eastAsia="Times New Roman" w:hAnsi="Georgia" w:cs="Times New Roman"/>
          <w:sz w:val="24"/>
          <w:szCs w:val="24"/>
        </w:rPr>
        <w:t>hat the alleged hardship relating to the property in question is unique, and does not apply to a substantial portion of the district or neighborhood</w:t>
      </w:r>
    </w:p>
    <w:p w14:paraId="580AF4C0" w14:textId="764E3AAC" w:rsidR="00453630" w:rsidRPr="00382C03" w:rsidRDefault="00453630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 w:rsidRPr="00382C03">
        <w:rPr>
          <w:rFonts w:ascii="Georgia" w:eastAsia="Times New Roman" w:hAnsi="Georgia" w:cs="Times New Roman"/>
          <w:sz w:val="24"/>
          <w:szCs w:val="24"/>
        </w:rPr>
        <w:t>That the requested use variance, if granted, will not alter the essential character of the neighborhood</w:t>
      </w:r>
    </w:p>
    <w:p w14:paraId="563F87CE" w14:textId="3C238DAE" w:rsidR="008B75BE" w:rsidRPr="00453630" w:rsidRDefault="00453630" w:rsidP="001D0248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Georgia" w:hAnsi="Georgia"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</w:t>
      </w:r>
      <w:r w:rsidRPr="00453630">
        <w:rPr>
          <w:rFonts w:ascii="Georgia" w:eastAsia="Times New Roman" w:hAnsi="Georgia" w:cs="Times New Roman"/>
          <w:sz w:val="24"/>
          <w:szCs w:val="24"/>
        </w:rPr>
        <w:t>hat the alleged hardship has not been self-created</w:t>
      </w:r>
    </w:p>
    <w:p w14:paraId="3A291221" w14:textId="14FECD5D" w:rsidR="00823C55" w:rsidRDefault="00453630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Attorney Robert Dickover advised that if the use variance is not granted, there is no need for the Board to consider the area variance</w:t>
      </w:r>
    </w:p>
    <w:p w14:paraId="69D96D17" w14:textId="4236D551" w:rsidR="00453630" w:rsidRDefault="00453630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agreed the applicant should provide more information regarding the project and the above factors to be considered by the Board.</w:t>
      </w:r>
    </w:p>
    <w:p w14:paraId="1523484E" w14:textId="77777777" w:rsidR="00453630" w:rsidRDefault="00453630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 Niemotko advised:</w:t>
      </w:r>
    </w:p>
    <w:p w14:paraId="30593875" w14:textId="77777777" w:rsidR="00453630" w:rsidRDefault="00453630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applicant is not treating this as a commercial change as they will only be using the property for residential purposes</w:t>
      </w:r>
    </w:p>
    <w:p w14:paraId="4BAF3A34" w14:textId="73CD978B" w:rsidR="0023523F" w:rsidRPr="00E92729" w:rsidRDefault="00453630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no reasonable return on the investment as the proposed conversion is for family use only</w:t>
      </w:r>
      <w:r w:rsidR="00141A68">
        <w:rPr>
          <w:rFonts w:ascii="Georgia" w:hAnsi="Georgia"/>
          <w:sz w:val="24"/>
          <w:szCs w:val="24"/>
        </w:rPr>
        <w:t xml:space="preserve"> to take care of elderly, disabled parents</w:t>
      </w:r>
    </w:p>
    <w:p w14:paraId="26F03605" w14:textId="3146A1A7" w:rsidR="00453630" w:rsidRDefault="00141A68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applicant would prefer to covert the existing barn rather than put on an addition to the existing residence and increase the footprint of the existing structures</w:t>
      </w:r>
    </w:p>
    <w:p w14:paraId="0B63A228" w14:textId="2B4660A3" w:rsidR="00C47CF3" w:rsidRDefault="00C47CF3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house and barn cannot be connected as the existing elevation would not allow for it</w:t>
      </w:r>
    </w:p>
    <w:p w14:paraId="18C13B15" w14:textId="1A92C386" w:rsidR="00141A68" w:rsidRDefault="00141A68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advised, if the requested variances were granted, they need to consider the potential precedent this proposed project would set in the Town for future projects</w:t>
      </w:r>
    </w:p>
    <w:p w14:paraId="5D3B8DBC" w14:textId="51090723" w:rsidR="00141A68" w:rsidRDefault="00141A68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will have to look at the setbacks allowed in the AR3 Zone as well as the Exceptions to District Regulations noted in </w:t>
      </w:r>
      <w:r w:rsidRPr="00141A68">
        <w:rPr>
          <w:rFonts w:ascii="Georgia" w:hAnsi="Georgia"/>
          <w:sz w:val="24"/>
          <w:szCs w:val="24"/>
        </w:rPr>
        <w:t>§ 98-</w:t>
      </w:r>
      <w:r>
        <w:rPr>
          <w:rFonts w:ascii="Georgia" w:hAnsi="Georgia"/>
          <w:sz w:val="24"/>
          <w:szCs w:val="24"/>
        </w:rPr>
        <w:t>9 of the Town Code</w:t>
      </w:r>
    </w:p>
    <w:p w14:paraId="1460C73F" w14:textId="7E2D6C85" w:rsidR="00141A68" w:rsidRDefault="00141A68" w:rsidP="001D024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Attorney Robert Dickover commented:</w:t>
      </w:r>
    </w:p>
    <w:p w14:paraId="1BB4D0CC" w14:textId="77777777" w:rsidR="00141A68" w:rsidRDefault="00141A68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proposed project should be referred to Orange County Planning</w:t>
      </w:r>
    </w:p>
    <w:p w14:paraId="33E4EBE1" w14:textId="77777777" w:rsidR="0023523F" w:rsidRDefault="0023523F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proposed project should have a Public Hearing</w:t>
      </w:r>
    </w:p>
    <w:p w14:paraId="0E446DAB" w14:textId="77777777" w:rsidR="0023523F" w:rsidRDefault="0023523F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requested Use Variance would be an Unlisted Action under SEQRA, the Town should declare Lead Agency and perform an Uncoordinated Review</w:t>
      </w:r>
    </w:p>
    <w:p w14:paraId="6263B66F" w14:textId="45F60915" w:rsidR="00141A68" w:rsidRPr="00453630" w:rsidRDefault="0023523F" w:rsidP="001D0248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requested Area Variance would be a Type II Action under SEQRA, the Town should declare Lead Agency and perform an Uncoordinated Review</w:t>
      </w:r>
      <w:r w:rsidR="00141A68">
        <w:rPr>
          <w:rFonts w:ascii="Georgia" w:hAnsi="Georgia"/>
          <w:sz w:val="24"/>
          <w:szCs w:val="24"/>
        </w:rPr>
        <w:t xml:space="preserve"> </w:t>
      </w:r>
    </w:p>
    <w:p w14:paraId="52C29317" w14:textId="00CE6EE6" w:rsidR="00453630" w:rsidRDefault="00C47CF3" w:rsidP="001D024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Building Inspector Alexa Burchianti advised this project would also need Site Plan Approval from the Planning Board as it would be a change of use to the property</w:t>
      </w:r>
    </w:p>
    <w:p w14:paraId="02385513" w14:textId="56915B01" w:rsidR="00C47CF3" w:rsidRDefault="00C47CF3" w:rsidP="001D024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 Niemotko advised he would discuss the Board’s comments with the applicant and confirm if the applicant wants to move forward with this request or withdraw</w:t>
      </w:r>
    </w:p>
    <w:p w14:paraId="215D0FE1" w14:textId="1269492D" w:rsidR="0039328F" w:rsidRPr="00C47CF3" w:rsidRDefault="0039328F" w:rsidP="001D0248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 Doellinger commented the Board is sympathetic and they appreciate the applicant is trying to use the existing structures, but there are several hurdles to overcome</w:t>
      </w:r>
    </w:p>
    <w:p w14:paraId="3BACCC08" w14:textId="6F1C3601" w:rsidR="00453630" w:rsidRDefault="00453630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4FF7582" w14:textId="0613A512" w:rsidR="002927DA" w:rsidRDefault="002927DA" w:rsidP="001D0248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 w:rsidRPr="00C47CF3">
        <w:rPr>
          <w:rFonts w:ascii="Georgia" w:hAnsi="Georgia" w:cs="Arial"/>
          <w:b/>
          <w:color w:val="000000"/>
          <w:sz w:val="28"/>
          <w:szCs w:val="28"/>
          <w:highlight w:val="yellow"/>
        </w:rPr>
        <w:t>*MOTION</w:t>
      </w:r>
      <w:r w:rsidRPr="00C47CF3">
        <w:rPr>
          <w:rFonts w:ascii="Georgia" w:hAnsi="Georgia" w:cs="Arial"/>
          <w:color w:val="000000"/>
          <w:sz w:val="24"/>
          <w:szCs w:val="24"/>
        </w:rPr>
        <w:t xml:space="preserve"> was made </w:t>
      </w:r>
      <w:r w:rsidRPr="00C47CF3">
        <w:rPr>
          <w:rFonts w:ascii="Georgia" w:hAnsi="Georgia" w:cs="Arial"/>
          <w:bCs/>
          <w:sz w:val="24"/>
          <w:szCs w:val="24"/>
        </w:rPr>
        <w:t xml:space="preserve">by Member </w:t>
      </w:r>
      <w:r>
        <w:rPr>
          <w:rFonts w:ascii="Georgia" w:hAnsi="Georgia" w:cs="Arial"/>
          <w:bCs/>
          <w:sz w:val="24"/>
          <w:szCs w:val="24"/>
        </w:rPr>
        <w:t>Bell</w:t>
      </w:r>
      <w:r w:rsidRPr="00C47CF3">
        <w:rPr>
          <w:rFonts w:ascii="Georgia" w:hAnsi="Georgia" w:cs="Arial"/>
          <w:bCs/>
          <w:sz w:val="24"/>
          <w:szCs w:val="24"/>
        </w:rPr>
        <w:t xml:space="preserve">, second by Member </w:t>
      </w:r>
      <w:r w:rsidRPr="007342CF">
        <w:rPr>
          <w:rFonts w:ascii="Georgia" w:eastAsia="Times New Roman" w:hAnsi="Georgia" w:cs="Arial"/>
          <w:sz w:val="24"/>
          <w:szCs w:val="24"/>
        </w:rPr>
        <w:t>D</w:t>
      </w:r>
      <w:r>
        <w:rPr>
          <w:rFonts w:ascii="Georgia" w:eastAsia="Times New Roman" w:hAnsi="Georgia" w:cs="Arial"/>
          <w:sz w:val="24"/>
          <w:szCs w:val="24"/>
        </w:rPr>
        <w:t>oellinger</w:t>
      </w:r>
      <w:r w:rsidRPr="00C47CF3">
        <w:rPr>
          <w:rFonts w:ascii="Georgia" w:hAnsi="Georgia" w:cs="Arial"/>
          <w:bCs/>
          <w:sz w:val="24"/>
          <w:szCs w:val="24"/>
        </w:rPr>
        <w:t xml:space="preserve">, to </w:t>
      </w:r>
      <w:r w:rsidRPr="00C47CF3">
        <w:rPr>
          <w:rFonts w:ascii="Georgia" w:hAnsi="Georgia" w:cs="Arial"/>
          <w:b/>
          <w:sz w:val="28"/>
          <w:szCs w:val="28"/>
          <w:lang w:val="en-CA"/>
        </w:rPr>
        <w:fldChar w:fldCharType="begin"/>
      </w:r>
      <w:r w:rsidRPr="00C47CF3">
        <w:rPr>
          <w:rFonts w:ascii="Georgia" w:hAnsi="Georgia" w:cs="Arial"/>
          <w:b/>
          <w:sz w:val="28"/>
          <w:szCs w:val="28"/>
          <w:lang w:val="en-CA"/>
        </w:rPr>
        <w:instrText xml:space="preserve"> SEQ CHAPTER \h \r 1</w:instrText>
      </w:r>
      <w:r w:rsidRPr="00C47CF3">
        <w:rPr>
          <w:rFonts w:ascii="Georgia" w:hAnsi="Georgia" w:cs="Arial"/>
          <w:b/>
          <w:sz w:val="28"/>
          <w:szCs w:val="28"/>
          <w:lang w:val="en-CA"/>
        </w:rPr>
        <w:fldChar w:fldCharType="end"/>
      </w:r>
      <w:r>
        <w:rPr>
          <w:rFonts w:ascii="Georgia" w:hAnsi="Georgia" w:cs="Arial"/>
          <w:b/>
          <w:sz w:val="28"/>
          <w:szCs w:val="28"/>
          <w:lang w:val="en-CA"/>
        </w:rPr>
        <w:t>SCHEDULE THE PUBLIC HEARING FOR THURSDAY, MARCH 12, 2020</w:t>
      </w:r>
      <w:r w:rsidRPr="00C47CF3">
        <w:rPr>
          <w:rFonts w:ascii="Georgia" w:hAnsi="Georgia" w:cs="Arial"/>
          <w:bCs/>
          <w:sz w:val="24"/>
          <w:szCs w:val="24"/>
        </w:rPr>
        <w:t>.</w:t>
      </w:r>
      <w:r>
        <w:rPr>
          <w:rFonts w:ascii="Georgia" w:hAnsi="Georgia" w:cs="Arial"/>
          <w:bCs/>
          <w:sz w:val="24"/>
          <w:szCs w:val="24"/>
        </w:rPr>
        <w:t xml:space="preserve">  </w:t>
      </w:r>
      <w:r w:rsidRPr="00C47CF3">
        <w:rPr>
          <w:rFonts w:ascii="Georgia" w:hAnsi="Georgia" w:cs="Arial"/>
          <w:bCs/>
          <w:sz w:val="24"/>
          <w:szCs w:val="24"/>
        </w:rPr>
        <w:t xml:space="preserve">Motion passed </w:t>
      </w:r>
      <w:r>
        <w:rPr>
          <w:rFonts w:ascii="Georgia" w:hAnsi="Georgia" w:cs="Arial"/>
          <w:bCs/>
          <w:sz w:val="24"/>
          <w:szCs w:val="24"/>
        </w:rPr>
        <w:t>4</w:t>
      </w:r>
      <w:r w:rsidRPr="00C47CF3">
        <w:rPr>
          <w:rFonts w:ascii="Georgia" w:hAnsi="Georgia" w:cs="Arial"/>
          <w:bCs/>
          <w:sz w:val="24"/>
          <w:szCs w:val="24"/>
        </w:rPr>
        <w:t>-0</w:t>
      </w:r>
    </w:p>
    <w:p w14:paraId="099E5405" w14:textId="77777777" w:rsidR="002927DA" w:rsidRDefault="002927DA" w:rsidP="001D0248">
      <w:pPr>
        <w:pStyle w:val="NoSpacing"/>
        <w:rPr>
          <w:rFonts w:ascii="Georgia" w:hAnsi="Georgia" w:cs="Arial"/>
          <w:color w:val="000000"/>
          <w:sz w:val="24"/>
          <w:szCs w:val="24"/>
        </w:rPr>
      </w:pPr>
    </w:p>
    <w:p w14:paraId="0FFD9262" w14:textId="65DE12FA" w:rsidR="00C47CF3" w:rsidRPr="00C47CF3" w:rsidRDefault="00C47CF3" w:rsidP="001D0248">
      <w:pPr>
        <w:pStyle w:val="NoSpacing"/>
        <w:rPr>
          <w:rFonts w:ascii="Georgia" w:hAnsi="Georgia" w:cs="Arial"/>
          <w:sz w:val="24"/>
          <w:szCs w:val="24"/>
        </w:rPr>
      </w:pPr>
      <w:r w:rsidRPr="00C47CF3">
        <w:rPr>
          <w:rFonts w:ascii="Georgia" w:hAnsi="Georgia" w:cs="Arial"/>
          <w:color w:val="000000"/>
          <w:sz w:val="24"/>
          <w:szCs w:val="24"/>
        </w:rPr>
        <w:t xml:space="preserve">Chairman </w:t>
      </w:r>
      <w:r w:rsidR="00AE69F9">
        <w:rPr>
          <w:rFonts w:ascii="Georgia" w:hAnsi="Georgia"/>
          <w:bCs/>
          <w:sz w:val="24"/>
          <w:szCs w:val="24"/>
        </w:rPr>
        <w:t>Fei</w:t>
      </w:r>
      <w:r w:rsidRPr="003823DE">
        <w:rPr>
          <w:rFonts w:ascii="Georgia" w:hAnsi="Georgia"/>
          <w:bCs/>
          <w:sz w:val="24"/>
          <w:szCs w:val="24"/>
        </w:rPr>
        <w:t>gelson</w:t>
      </w:r>
      <w:r w:rsidRPr="00C47CF3">
        <w:rPr>
          <w:rFonts w:ascii="Georgia" w:hAnsi="Georgia" w:cs="Arial"/>
          <w:color w:val="000000"/>
          <w:sz w:val="24"/>
          <w:szCs w:val="24"/>
        </w:rPr>
        <w:t xml:space="preserve"> asked if anyone had anything else to discuss and </w:t>
      </w:r>
      <w:r w:rsidRPr="00C47CF3">
        <w:rPr>
          <w:rFonts w:ascii="Georgia" w:hAnsi="Georgia" w:cs="Arial"/>
          <w:sz w:val="24"/>
          <w:szCs w:val="24"/>
        </w:rPr>
        <w:t>there were no other comments.</w:t>
      </w:r>
    </w:p>
    <w:p w14:paraId="0DE57818" w14:textId="77777777" w:rsidR="00C47CF3" w:rsidRPr="00C47CF3" w:rsidRDefault="00C47CF3" w:rsidP="001D0248">
      <w:pPr>
        <w:pStyle w:val="NoSpacing"/>
        <w:rPr>
          <w:rFonts w:ascii="Georgia" w:hAnsi="Georgia" w:cs="Arial"/>
          <w:sz w:val="24"/>
          <w:szCs w:val="24"/>
        </w:rPr>
      </w:pPr>
    </w:p>
    <w:p w14:paraId="38D9C381" w14:textId="1A15657B" w:rsidR="00C47CF3" w:rsidRPr="00C47CF3" w:rsidRDefault="00C47CF3" w:rsidP="001D0248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C47CF3">
        <w:rPr>
          <w:rFonts w:ascii="Georgia" w:hAnsi="Georgia" w:cs="Arial"/>
          <w:b/>
          <w:color w:val="000000"/>
          <w:sz w:val="28"/>
          <w:szCs w:val="28"/>
          <w:highlight w:val="yellow"/>
        </w:rPr>
        <w:t>*MOTION</w:t>
      </w:r>
      <w:r w:rsidRPr="00C47CF3">
        <w:rPr>
          <w:rFonts w:ascii="Georgia" w:hAnsi="Georgia" w:cs="Arial"/>
          <w:color w:val="000000"/>
          <w:sz w:val="24"/>
          <w:szCs w:val="24"/>
        </w:rPr>
        <w:t xml:space="preserve"> was made </w:t>
      </w:r>
      <w:r w:rsidRPr="00C47CF3">
        <w:rPr>
          <w:rFonts w:ascii="Georgia" w:hAnsi="Georgia" w:cs="Arial"/>
          <w:bCs/>
          <w:sz w:val="24"/>
          <w:szCs w:val="24"/>
        </w:rPr>
        <w:t xml:space="preserve">by Member </w:t>
      </w:r>
      <w:r w:rsidR="002927DA">
        <w:rPr>
          <w:rFonts w:ascii="Georgia" w:hAnsi="Georgia" w:cs="Arial"/>
          <w:bCs/>
          <w:sz w:val="24"/>
          <w:szCs w:val="24"/>
        </w:rPr>
        <w:t>Bell</w:t>
      </w:r>
      <w:r w:rsidRPr="00C47CF3">
        <w:rPr>
          <w:rFonts w:ascii="Georgia" w:hAnsi="Georgia" w:cs="Arial"/>
          <w:bCs/>
          <w:sz w:val="24"/>
          <w:szCs w:val="24"/>
        </w:rPr>
        <w:t>, second by Member</w:t>
      </w:r>
      <w:r w:rsidR="002927DA">
        <w:rPr>
          <w:rFonts w:ascii="Georgia" w:hAnsi="Georgia" w:cs="Arial"/>
          <w:bCs/>
          <w:sz w:val="24"/>
          <w:szCs w:val="24"/>
        </w:rPr>
        <w:t xml:space="preserve"> Atkin</w:t>
      </w:r>
      <w:r w:rsidRPr="00C47CF3">
        <w:rPr>
          <w:rFonts w:ascii="Georgia" w:hAnsi="Georgia" w:cs="Arial"/>
          <w:bCs/>
          <w:sz w:val="24"/>
          <w:szCs w:val="24"/>
        </w:rPr>
        <w:t xml:space="preserve">, to </w:t>
      </w:r>
      <w:r w:rsidRPr="00C47CF3">
        <w:rPr>
          <w:rFonts w:ascii="Georgia" w:hAnsi="Georgia" w:cs="Arial"/>
          <w:b/>
          <w:sz w:val="28"/>
          <w:szCs w:val="28"/>
          <w:lang w:val="en-CA"/>
        </w:rPr>
        <w:fldChar w:fldCharType="begin"/>
      </w:r>
      <w:r w:rsidRPr="00C47CF3">
        <w:rPr>
          <w:rFonts w:ascii="Georgia" w:hAnsi="Georgia" w:cs="Arial"/>
          <w:b/>
          <w:sz w:val="28"/>
          <w:szCs w:val="28"/>
          <w:lang w:val="en-CA"/>
        </w:rPr>
        <w:instrText xml:space="preserve"> SEQ CHAPTER \h \r 1</w:instrText>
      </w:r>
      <w:r w:rsidRPr="00C47CF3">
        <w:rPr>
          <w:rFonts w:ascii="Georgia" w:hAnsi="Georgia" w:cs="Arial"/>
          <w:b/>
          <w:sz w:val="28"/>
          <w:szCs w:val="28"/>
          <w:lang w:val="en-CA"/>
        </w:rPr>
        <w:fldChar w:fldCharType="end"/>
      </w:r>
      <w:r w:rsidRPr="00C47CF3">
        <w:rPr>
          <w:rFonts w:ascii="Georgia" w:hAnsi="Georgia" w:cs="Arial"/>
          <w:b/>
          <w:bCs/>
          <w:sz w:val="28"/>
          <w:szCs w:val="28"/>
        </w:rPr>
        <w:t>ADJOURN THE MEETING</w:t>
      </w:r>
      <w:r w:rsidRPr="00C47CF3">
        <w:rPr>
          <w:rFonts w:ascii="Georgia" w:hAnsi="Georgia" w:cs="Arial"/>
          <w:bCs/>
          <w:sz w:val="24"/>
          <w:szCs w:val="24"/>
        </w:rPr>
        <w:t xml:space="preserve">. </w:t>
      </w:r>
      <w:r w:rsidR="002927DA">
        <w:rPr>
          <w:rFonts w:ascii="Georgia" w:hAnsi="Georgia" w:cs="Arial"/>
          <w:bCs/>
          <w:sz w:val="24"/>
          <w:szCs w:val="24"/>
        </w:rPr>
        <w:t xml:space="preserve"> </w:t>
      </w:r>
      <w:r w:rsidRPr="00C47CF3">
        <w:rPr>
          <w:rFonts w:ascii="Georgia" w:hAnsi="Georgia" w:cs="Arial"/>
          <w:bCs/>
          <w:sz w:val="24"/>
          <w:szCs w:val="24"/>
        </w:rPr>
        <w:t xml:space="preserve">Motion passed </w:t>
      </w:r>
      <w:r>
        <w:rPr>
          <w:rFonts w:ascii="Georgia" w:hAnsi="Georgia" w:cs="Arial"/>
          <w:bCs/>
          <w:sz w:val="24"/>
          <w:szCs w:val="24"/>
        </w:rPr>
        <w:t>4</w:t>
      </w:r>
      <w:r w:rsidRPr="00C47CF3">
        <w:rPr>
          <w:rFonts w:ascii="Georgia" w:hAnsi="Georgia" w:cs="Arial"/>
          <w:bCs/>
          <w:sz w:val="24"/>
          <w:szCs w:val="24"/>
        </w:rPr>
        <w:t>-0.  Meeting adjourned</w:t>
      </w:r>
      <w:r w:rsidR="002927DA">
        <w:rPr>
          <w:rFonts w:ascii="Georgia" w:hAnsi="Georgia" w:cs="Arial"/>
          <w:bCs/>
          <w:sz w:val="24"/>
          <w:szCs w:val="24"/>
        </w:rPr>
        <w:t>.</w:t>
      </w:r>
    </w:p>
    <w:p w14:paraId="200C9378" w14:textId="77777777" w:rsidR="00C47CF3" w:rsidRPr="00C47CF3" w:rsidRDefault="00C47CF3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F91AE4A" w14:textId="41E2E478" w:rsidR="00B54869" w:rsidRDefault="00B54869" w:rsidP="001D0248">
      <w:pPr>
        <w:spacing w:after="0" w:line="240" w:lineRule="auto"/>
        <w:rPr>
          <w:rFonts w:ascii="Georgia" w:hAnsi="Georgia"/>
          <w:sz w:val="24"/>
          <w:szCs w:val="24"/>
        </w:rPr>
      </w:pPr>
      <w:r w:rsidRPr="00C47CF3">
        <w:rPr>
          <w:rFonts w:ascii="Georgia" w:hAnsi="Georgia"/>
          <w:sz w:val="24"/>
          <w:szCs w:val="24"/>
        </w:rPr>
        <w:t>Respectfully Submitted,</w:t>
      </w:r>
    </w:p>
    <w:p w14:paraId="38639FB1" w14:textId="77777777" w:rsidR="002927DA" w:rsidRPr="00C47CF3" w:rsidRDefault="002927DA" w:rsidP="001D02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329D2E" w14:textId="77777777" w:rsidR="00B54869" w:rsidRPr="00C47CF3" w:rsidRDefault="00B54869" w:rsidP="001D0248">
      <w:pPr>
        <w:spacing w:after="0" w:line="240" w:lineRule="auto"/>
        <w:rPr>
          <w:rFonts w:ascii="Georgia" w:hAnsi="Georgia"/>
          <w:sz w:val="24"/>
          <w:szCs w:val="24"/>
        </w:rPr>
      </w:pPr>
      <w:r w:rsidRPr="00C47CF3">
        <w:rPr>
          <w:rFonts w:ascii="Georgia" w:hAnsi="Georgia"/>
          <w:sz w:val="24"/>
          <w:szCs w:val="24"/>
        </w:rPr>
        <w:t>Sandra VanRiper</w:t>
      </w:r>
    </w:p>
    <w:p w14:paraId="42C4B3C5" w14:textId="261BEDCB" w:rsidR="00B54869" w:rsidRPr="00C47CF3" w:rsidRDefault="00AE69F9" w:rsidP="001D024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Acting </w:t>
      </w:r>
      <w:bookmarkStart w:id="0" w:name="_GoBack"/>
      <w:bookmarkEnd w:id="0"/>
      <w:r w:rsidR="00B54869" w:rsidRPr="00C47CF3">
        <w:rPr>
          <w:rFonts w:ascii="Georgia" w:hAnsi="Georgia"/>
          <w:sz w:val="24"/>
          <w:szCs w:val="24"/>
        </w:rPr>
        <w:t>Zoning Board of Appeals Secretary</w:t>
      </w:r>
    </w:p>
    <w:sectPr w:rsidR="00B54869" w:rsidRPr="00C47CF3" w:rsidSect="001D0248">
      <w:headerReference w:type="default" r:id="rId9"/>
      <w:footerReference w:type="default" r:id="rId10"/>
      <w:pgSz w:w="12240" w:h="15840"/>
      <w:pgMar w:top="810" w:right="90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FD5CF" w14:textId="77777777" w:rsidR="00EF1196" w:rsidRDefault="00EF1196" w:rsidP="00257A22">
      <w:pPr>
        <w:spacing w:after="0" w:line="240" w:lineRule="auto"/>
      </w:pPr>
      <w:r>
        <w:separator/>
      </w:r>
    </w:p>
  </w:endnote>
  <w:endnote w:type="continuationSeparator" w:id="0">
    <w:p w14:paraId="75D92DB2" w14:textId="77777777" w:rsidR="00EF1196" w:rsidRDefault="00EF1196" w:rsidP="0025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0832" w14:textId="4849AEDA" w:rsidR="0039328F" w:rsidRPr="0039328F" w:rsidRDefault="0039328F">
    <w:pPr>
      <w:pStyle w:val="Footer"/>
    </w:pPr>
    <w:r w:rsidRPr="0039328F">
      <w:rPr>
        <w:rFonts w:ascii="Georgia" w:hAnsi="Georgia" w:cs="Arial"/>
        <w:sz w:val="18"/>
        <w:szCs w:val="18"/>
      </w:rPr>
      <w:t>Town of Chester Zoning Board of Appeals Minutes of 02-13-2020 Meeting</w:t>
    </w:r>
    <w:r>
      <w:tab/>
    </w:r>
    <w:r>
      <w:tab/>
    </w:r>
    <w:sdt>
      <w:sdtPr>
        <w:id w:val="1071235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9328F">
          <w:rPr>
            <w:rFonts w:ascii="Georgia" w:hAnsi="Georgia"/>
            <w:sz w:val="20"/>
            <w:szCs w:val="20"/>
          </w:rPr>
          <w:fldChar w:fldCharType="begin"/>
        </w:r>
        <w:r w:rsidRPr="0039328F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39328F">
          <w:rPr>
            <w:rFonts w:ascii="Georgia" w:hAnsi="Georgia"/>
            <w:sz w:val="20"/>
            <w:szCs w:val="20"/>
          </w:rPr>
          <w:fldChar w:fldCharType="separate"/>
        </w:r>
        <w:r w:rsidR="00AE69F9">
          <w:rPr>
            <w:rFonts w:ascii="Georgia" w:hAnsi="Georgia"/>
            <w:noProof/>
            <w:sz w:val="20"/>
            <w:szCs w:val="20"/>
          </w:rPr>
          <w:t>2</w:t>
        </w:r>
        <w:r w:rsidRPr="0039328F">
          <w:rPr>
            <w:rFonts w:ascii="Georgia" w:hAnsi="Georgia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E4A3" w14:textId="77777777" w:rsidR="00EF1196" w:rsidRDefault="00EF1196" w:rsidP="00257A22">
      <w:pPr>
        <w:spacing w:after="0" w:line="240" w:lineRule="auto"/>
      </w:pPr>
      <w:r>
        <w:separator/>
      </w:r>
    </w:p>
  </w:footnote>
  <w:footnote w:type="continuationSeparator" w:id="0">
    <w:p w14:paraId="6A8364DC" w14:textId="77777777" w:rsidR="00EF1196" w:rsidRDefault="00EF1196" w:rsidP="0025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DB7A" w14:textId="6717A984" w:rsidR="00257A22" w:rsidRPr="00425D7A" w:rsidRDefault="00EF1196" w:rsidP="001D0248">
    <w:pPr>
      <w:pStyle w:val="Header"/>
      <w:jc w:val="center"/>
      <w:rPr>
        <w:rFonts w:ascii="Georgia" w:hAnsi="Georgia"/>
        <w:sz w:val="28"/>
        <w:szCs w:val="28"/>
      </w:rPr>
    </w:pPr>
    <w:sdt>
      <w:sdtPr>
        <w:rPr>
          <w:rFonts w:ascii="Georgia" w:hAnsi="Georgia" w:cs="Arial"/>
          <w:b/>
          <w:sz w:val="32"/>
          <w:szCs w:val="32"/>
        </w:rPr>
        <w:id w:val="1344436022"/>
        <w:docPartObj>
          <w:docPartGallery w:val="Watermarks"/>
          <w:docPartUnique/>
        </w:docPartObj>
      </w:sdtPr>
      <w:sdtEndPr/>
      <w:sdtContent>
        <w:r>
          <w:rPr>
            <w:rFonts w:ascii="Georgia" w:hAnsi="Georgia" w:cs="Arial"/>
            <w:b/>
            <w:noProof/>
            <w:sz w:val="32"/>
            <w:szCs w:val="32"/>
            <w:lang w:eastAsia="zh-TW"/>
          </w:rPr>
          <w:pict w14:anchorId="682DDA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EC09404" w14:textId="77777777" w:rsidR="00D24AC9" w:rsidRDefault="00D24AC9" w:rsidP="00D24A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0B"/>
    <w:multiLevelType w:val="hybridMultilevel"/>
    <w:tmpl w:val="AF107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5774"/>
    <w:multiLevelType w:val="multilevel"/>
    <w:tmpl w:val="932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94F32"/>
    <w:multiLevelType w:val="hybridMultilevel"/>
    <w:tmpl w:val="D960B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F2D86"/>
    <w:multiLevelType w:val="hybridMultilevel"/>
    <w:tmpl w:val="512A3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41F31"/>
    <w:multiLevelType w:val="hybridMultilevel"/>
    <w:tmpl w:val="3746CB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831B1"/>
    <w:multiLevelType w:val="hybridMultilevel"/>
    <w:tmpl w:val="39E45D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22"/>
    <w:rsid w:val="0004611C"/>
    <w:rsid w:val="00141A68"/>
    <w:rsid w:val="001506EB"/>
    <w:rsid w:val="001D0248"/>
    <w:rsid w:val="00211565"/>
    <w:rsid w:val="00232FE5"/>
    <w:rsid w:val="0023523F"/>
    <w:rsid w:val="00257A22"/>
    <w:rsid w:val="00287299"/>
    <w:rsid w:val="002927DA"/>
    <w:rsid w:val="002E3531"/>
    <w:rsid w:val="00320ADF"/>
    <w:rsid w:val="003557DD"/>
    <w:rsid w:val="00357E1B"/>
    <w:rsid w:val="003823DE"/>
    <w:rsid w:val="00382C03"/>
    <w:rsid w:val="0039328F"/>
    <w:rsid w:val="00396C50"/>
    <w:rsid w:val="003F39E8"/>
    <w:rsid w:val="00400BF0"/>
    <w:rsid w:val="00425D7A"/>
    <w:rsid w:val="00453630"/>
    <w:rsid w:val="0065584D"/>
    <w:rsid w:val="0066146D"/>
    <w:rsid w:val="00667B4F"/>
    <w:rsid w:val="00711AB3"/>
    <w:rsid w:val="007342CF"/>
    <w:rsid w:val="00776796"/>
    <w:rsid w:val="00823C55"/>
    <w:rsid w:val="00892801"/>
    <w:rsid w:val="008B75BE"/>
    <w:rsid w:val="00901C72"/>
    <w:rsid w:val="00931F25"/>
    <w:rsid w:val="00935991"/>
    <w:rsid w:val="009579AE"/>
    <w:rsid w:val="0096269B"/>
    <w:rsid w:val="00972B08"/>
    <w:rsid w:val="009C6C63"/>
    <w:rsid w:val="00A0107E"/>
    <w:rsid w:val="00A65566"/>
    <w:rsid w:val="00AE69F9"/>
    <w:rsid w:val="00B332A3"/>
    <w:rsid w:val="00B54869"/>
    <w:rsid w:val="00BD144A"/>
    <w:rsid w:val="00BD2009"/>
    <w:rsid w:val="00BE4C47"/>
    <w:rsid w:val="00C0699D"/>
    <w:rsid w:val="00C47CF3"/>
    <w:rsid w:val="00C7136B"/>
    <w:rsid w:val="00C7333C"/>
    <w:rsid w:val="00CF7982"/>
    <w:rsid w:val="00D16E6C"/>
    <w:rsid w:val="00D24AC9"/>
    <w:rsid w:val="00E33704"/>
    <w:rsid w:val="00E532BF"/>
    <w:rsid w:val="00E61F62"/>
    <w:rsid w:val="00E6523C"/>
    <w:rsid w:val="00E92729"/>
    <w:rsid w:val="00EA078A"/>
    <w:rsid w:val="00EB6C42"/>
    <w:rsid w:val="00EF1196"/>
    <w:rsid w:val="00F22155"/>
    <w:rsid w:val="00F906FC"/>
    <w:rsid w:val="00FB0D86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546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2"/>
  </w:style>
  <w:style w:type="paragraph" w:styleId="Heading2">
    <w:name w:val="heading 2"/>
    <w:basedOn w:val="Normal"/>
    <w:link w:val="Heading2Char"/>
    <w:uiPriority w:val="9"/>
    <w:qFormat/>
    <w:rsid w:val="00957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2"/>
  </w:style>
  <w:style w:type="paragraph" w:styleId="Footer">
    <w:name w:val="footer"/>
    <w:basedOn w:val="Normal"/>
    <w:link w:val="Foot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2"/>
  </w:style>
  <w:style w:type="paragraph" w:styleId="BalloonText">
    <w:name w:val="Balloon Text"/>
    <w:basedOn w:val="Normal"/>
    <w:link w:val="BalloonTextChar"/>
    <w:uiPriority w:val="99"/>
    <w:semiHidden/>
    <w:unhideWhenUsed/>
    <w:rsid w:val="002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9E8"/>
    <w:rPr>
      <w:b/>
      <w:bCs/>
    </w:rPr>
  </w:style>
  <w:style w:type="paragraph" w:customStyle="1" w:styleId="ll-at-font">
    <w:name w:val="ll-at-font"/>
    <w:basedOn w:val="Normal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801"/>
    <w:pPr>
      <w:ind w:left="720"/>
      <w:contextualSpacing/>
    </w:pPr>
  </w:style>
  <w:style w:type="character" w:customStyle="1" w:styleId="highlight">
    <w:name w:val="highlight"/>
    <w:basedOn w:val="DefaultParagraphFont"/>
    <w:rsid w:val="00823C55"/>
  </w:style>
  <w:style w:type="character" w:styleId="Hyperlink">
    <w:name w:val="Hyperlink"/>
    <w:basedOn w:val="DefaultParagraphFont"/>
    <w:uiPriority w:val="99"/>
    <w:semiHidden/>
    <w:unhideWhenUsed/>
    <w:rsid w:val="00823C5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9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rumb-label">
    <w:name w:val="crumb-label"/>
    <w:basedOn w:val="DefaultParagraphFont"/>
    <w:rsid w:val="00357E1B"/>
  </w:style>
  <w:style w:type="character" w:customStyle="1" w:styleId="crumb-body">
    <w:name w:val="crumb-body"/>
    <w:basedOn w:val="DefaultParagraphFont"/>
    <w:rsid w:val="00357E1B"/>
  </w:style>
  <w:style w:type="paragraph" w:styleId="NoSpacing">
    <w:name w:val="No Spacing"/>
    <w:qFormat/>
    <w:rsid w:val="00C47C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2"/>
  </w:style>
  <w:style w:type="paragraph" w:styleId="Heading2">
    <w:name w:val="heading 2"/>
    <w:basedOn w:val="Normal"/>
    <w:link w:val="Heading2Char"/>
    <w:uiPriority w:val="9"/>
    <w:qFormat/>
    <w:rsid w:val="00957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22"/>
  </w:style>
  <w:style w:type="paragraph" w:styleId="Footer">
    <w:name w:val="footer"/>
    <w:basedOn w:val="Normal"/>
    <w:link w:val="FooterChar"/>
    <w:uiPriority w:val="99"/>
    <w:unhideWhenUsed/>
    <w:rsid w:val="0025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22"/>
  </w:style>
  <w:style w:type="paragraph" w:styleId="BalloonText">
    <w:name w:val="Balloon Text"/>
    <w:basedOn w:val="Normal"/>
    <w:link w:val="BalloonTextChar"/>
    <w:uiPriority w:val="99"/>
    <w:semiHidden/>
    <w:unhideWhenUsed/>
    <w:rsid w:val="002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9E8"/>
    <w:rPr>
      <w:b/>
      <w:bCs/>
    </w:rPr>
  </w:style>
  <w:style w:type="paragraph" w:customStyle="1" w:styleId="ll-at-font">
    <w:name w:val="ll-at-font"/>
    <w:basedOn w:val="Normal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801"/>
    <w:pPr>
      <w:ind w:left="720"/>
      <w:contextualSpacing/>
    </w:pPr>
  </w:style>
  <w:style w:type="character" w:customStyle="1" w:styleId="highlight">
    <w:name w:val="highlight"/>
    <w:basedOn w:val="DefaultParagraphFont"/>
    <w:rsid w:val="00823C55"/>
  </w:style>
  <w:style w:type="character" w:styleId="Hyperlink">
    <w:name w:val="Hyperlink"/>
    <w:basedOn w:val="DefaultParagraphFont"/>
    <w:uiPriority w:val="99"/>
    <w:semiHidden/>
    <w:unhideWhenUsed/>
    <w:rsid w:val="00823C5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9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9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rumb-label">
    <w:name w:val="crumb-label"/>
    <w:basedOn w:val="DefaultParagraphFont"/>
    <w:rsid w:val="00357E1B"/>
  </w:style>
  <w:style w:type="character" w:customStyle="1" w:styleId="crumb-body">
    <w:name w:val="crumb-body"/>
    <w:basedOn w:val="DefaultParagraphFont"/>
    <w:rsid w:val="00357E1B"/>
  </w:style>
  <w:style w:type="paragraph" w:styleId="NoSpacing">
    <w:name w:val="No Spacing"/>
    <w:qFormat/>
    <w:rsid w:val="00C47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2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2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93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46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01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0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AAAAAA"/>
            <w:bottom w:val="none" w:sz="0" w:space="0" w:color="auto"/>
            <w:right w:val="none" w:sz="0" w:space="0" w:color="auto"/>
          </w:divBdr>
        </w:div>
        <w:div w:id="211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5C3E-93BD-4800-B146-F6D8C321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Burchianti</dc:creator>
  <cp:lastModifiedBy>Alexa Burchianti</cp:lastModifiedBy>
  <cp:revision>2</cp:revision>
  <dcterms:created xsi:type="dcterms:W3CDTF">2020-03-04T21:08:00Z</dcterms:created>
  <dcterms:modified xsi:type="dcterms:W3CDTF">2020-03-04T21:08:00Z</dcterms:modified>
</cp:coreProperties>
</file>